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6D2C" w:rsidRPr="00490EF7" w:rsidRDefault="00EC6D2C" w:rsidP="00046406">
      <w:pPr>
        <w:pStyle w:val="ConsPlusNormal"/>
        <w:widowControl/>
        <w:suppressAutoHyphens w:val="0"/>
        <w:spacing w:line="240" w:lineRule="exact"/>
        <w:ind w:left="4820" w:right="8" w:firstLine="0"/>
        <w:rPr>
          <w:rFonts w:ascii="Times New Roman" w:hAnsi="Times New Roman"/>
          <w:sz w:val="28"/>
          <w:szCs w:val="28"/>
        </w:rPr>
      </w:pPr>
      <w:r w:rsidRPr="00490EF7">
        <w:rPr>
          <w:rFonts w:ascii="Times New Roman" w:hAnsi="Times New Roman"/>
          <w:sz w:val="28"/>
          <w:szCs w:val="28"/>
        </w:rPr>
        <w:t>Приложение 1</w:t>
      </w:r>
    </w:p>
    <w:p w:rsidR="00B9781E" w:rsidRPr="00490EF7" w:rsidRDefault="00B9781E" w:rsidP="00046406">
      <w:pPr>
        <w:pStyle w:val="ConsPlusNormal"/>
        <w:widowControl/>
        <w:suppressAutoHyphens w:val="0"/>
        <w:spacing w:line="240" w:lineRule="exact"/>
        <w:ind w:left="4820" w:right="8" w:firstLine="0"/>
        <w:jc w:val="right"/>
        <w:rPr>
          <w:rFonts w:ascii="Times New Roman" w:hAnsi="Times New Roman"/>
          <w:sz w:val="28"/>
          <w:szCs w:val="28"/>
        </w:rPr>
      </w:pPr>
    </w:p>
    <w:p w:rsidR="00B9781E" w:rsidRPr="00490EF7" w:rsidRDefault="00B9781E" w:rsidP="00046406">
      <w:pPr>
        <w:pStyle w:val="1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EF7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r w:rsidRPr="00490EF7">
        <w:rPr>
          <w:rFonts w:ascii="Times New Roman" w:hAnsi="Times New Roman" w:cs="Times New Roman"/>
          <w:sz w:val="28"/>
          <w:szCs w:val="28"/>
        </w:rPr>
        <w:t xml:space="preserve"> </w:t>
      </w:r>
      <w:r w:rsidR="005A5BAE" w:rsidRPr="00490EF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государственной услуги «</w:t>
      </w:r>
      <w:r w:rsidR="00AD64E8" w:rsidRPr="00490EF7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</w:t>
      </w:r>
      <w:r w:rsidR="005A5BAE" w:rsidRPr="00490E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A5BAE" w:rsidRPr="005A5BAE" w:rsidRDefault="005A5BAE" w:rsidP="005A5BAE">
      <w:pPr>
        <w:pStyle w:val="Standard"/>
      </w:pPr>
    </w:p>
    <w:p w:rsidR="00490EF7" w:rsidRDefault="0076485C" w:rsidP="0073641F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485C">
        <w:rPr>
          <w:rFonts w:ascii="Times New Roman" w:hAnsi="Times New Roman" w:cs="Times New Roman"/>
          <w:sz w:val="28"/>
          <w:szCs w:val="28"/>
        </w:rPr>
        <w:t>лок-схема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1F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C6D2C" w:rsidRDefault="00490EF7" w:rsidP="0073641F">
      <w:pPr>
        <w:suppressAutoHyphens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F7">
        <w:rPr>
          <w:rFonts w:ascii="Times New Roman" w:hAnsi="Times New Roman" w:cs="Times New Roman"/>
          <w:sz w:val="28"/>
          <w:szCs w:val="28"/>
        </w:rPr>
        <w:t xml:space="preserve">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490EF7">
        <w:rPr>
          <w:rFonts w:ascii="Times New Roman" w:hAnsi="Times New Roman" w:cs="Times New Roman"/>
          <w:sz w:val="28"/>
          <w:szCs w:val="28"/>
        </w:rPr>
        <w:t>обуви</w:t>
      </w:r>
      <w:proofErr w:type="gramEnd"/>
      <w:r w:rsidRPr="00490EF7">
        <w:rPr>
          <w:rFonts w:ascii="Times New Roman" w:hAnsi="Times New Roman" w:cs="Times New Roman"/>
          <w:sz w:val="28"/>
          <w:szCs w:val="28"/>
        </w:rPr>
        <w:t xml:space="preserve">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семей»</w:t>
      </w:r>
    </w:p>
    <w:p w:rsidR="00EB1C98" w:rsidRPr="00A12EA6" w:rsidRDefault="001A0499" w:rsidP="00A12EA6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.1pt;margin-top:.5pt;width:211.85pt;height:51.5pt;z-index:30;mso-wrap-distance-left:9.05pt;mso-wrap-distance-right:9.05pt" strokeweight=".5pt">
            <v:fill color2="black"/>
            <v:textbox inset="7.45pt,3.85pt,7.45pt,3.85pt">
              <w:txbxContent>
                <w:p w:rsidR="00016707" w:rsidRPr="0023214D" w:rsidRDefault="0023214D" w:rsidP="000167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23214D">
                    <w:rPr>
                      <w:rFonts w:ascii="Times New Roman" w:hAnsi="Times New Roman" w:cs="Times New Roman"/>
                      <w:sz w:val="24"/>
                    </w:rPr>
                    <w:t>нформирование и консультирование по вопросу предоставления государственной услуги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77.6pt;margin-top:3.1pt;width:214.75pt;height:48.9pt;z-index:1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widowControl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  <w:t xml:space="preserve">Прием и регистрация заявления и документов </w:t>
                  </w:r>
                </w:p>
              </w:txbxContent>
            </v:textbox>
          </v:shape>
        </w:pict>
      </w:r>
    </w:p>
    <w:p w:rsidR="00EC6D2C" w:rsidRDefault="00FC3E66">
      <w:pPr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ru-RU"/>
        </w:rPr>
        <w:pict>
          <v:line id="_x0000_s1070" style="position:absolute;flip:x;z-index:34" from="172.4pt,12.6pt" to="277.6pt,68.4pt" strokeweight=".26mm">
            <v:stroke endarrow="block" joinstyle="miter"/>
          </v:line>
        </w:pict>
      </w:r>
      <w:r w:rsidR="001A0499">
        <w:rPr>
          <w:noProof/>
          <w:lang w:eastAsia="ru-RU"/>
        </w:rPr>
        <w:pict>
          <v:line id="_x0000_s1067" style="position:absolute;z-index:31" from="215.7pt,2.9pt" to="277.7pt,3.5pt" strokeweight=".26mm">
            <v:stroke endarrow="block" joinstyle="miter"/>
          </v:line>
        </w:pict>
      </w:r>
    </w:p>
    <w:p w:rsidR="00EC6D2C" w:rsidRDefault="001A0499">
      <w:pPr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line id="_x0000_s1045" style="position:absolute;flip:x;z-index:17" from="202.4pt,7.9pt" to="277.6pt,76.9pt" strokeweight=".26mm">
            <v:stroke endarrow="block" joinstyle="miter"/>
          </v:line>
        </w:pict>
      </w:r>
      <w:r>
        <w:pict>
          <v:line id="_x0000_s1052" style="position:absolute;z-index:21" from="493.5pt,5.4pt" to="537.2pt,28.25pt" strokeweight=".26mm">
            <v:stroke endarrow="block" joinstyle="miter"/>
          </v:line>
        </w:pict>
      </w:r>
      <w:r>
        <w:pict>
          <v:shape id="_x0000_s1039" type="#_x0000_t202" style="position:absolute;margin-left:537.2pt;margin-top:9.65pt;width:160.9pt;height:69.2pt;z-index:11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EC6D2C" w:rsidRDefault="003B1C17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46" style="position:absolute;z-index:18" from="350.55pt,7.8pt" to="351.3pt,21.3pt" strokeweight=".26mm">
            <v:stroke endarrow="block" joinstyle="miter"/>
          </v:line>
        </w:pict>
      </w:r>
      <w:r w:rsidR="00FC3E66">
        <w:pict>
          <v:line id="_x0000_s1044" style="position:absolute;flip:y;z-index:16" from="213.95pt,6.8pt" to="292.9pt,139.4pt" strokeweight=".26mm">
            <v:stroke endarrow="block" joinstyle="miter"/>
          </v:line>
        </w:pict>
      </w:r>
    </w:p>
    <w:p w:rsidR="00EC6D2C" w:rsidRDefault="00FC3E66">
      <w:pPr>
        <w:tabs>
          <w:tab w:val="left" w:pos="7440"/>
        </w:tabs>
        <w:suppressAutoHyphens w:val="0"/>
        <w:rPr>
          <w:rFonts w:ascii="Times New Roman" w:hAnsi="Times New Roman" w:cs="Times New Roman"/>
          <w:lang w:val="ru-RU"/>
        </w:rPr>
      </w:pPr>
      <w:r>
        <w:rPr>
          <w:noProof/>
          <w:lang w:eastAsia="ru-RU"/>
        </w:rPr>
        <w:pict>
          <v:shape id="_x0000_s1062" type="#_x0000_t202" style="position:absolute;margin-left:292.9pt;margin-top:9.2pt;width:189.7pt;height:41.5pt;z-index:2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7442C5" w:rsidRPr="001A6413" w:rsidRDefault="007442C5" w:rsidP="0073641F">
                  <w:pPr>
                    <w:tabs>
                      <w:tab w:val="left" w:pos="730"/>
                    </w:tabs>
                    <w:ind w:firstLine="11"/>
                    <w:jc w:val="center"/>
                  </w:pPr>
                  <w:r w:rsidRPr="007E4E1F">
                    <w:rPr>
                      <w:rFonts w:ascii="Times New Roman" w:eastAsia="Times New Roman CYR" w:hAnsi="Times New Roman" w:cs="Times New Roman"/>
                      <w:sz w:val="24"/>
                    </w:rPr>
                    <w:t>Передача заявления и документов из</w:t>
                  </w:r>
                  <w:r w:rsidRPr="007E4E1F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МФЦ в</w:t>
                  </w:r>
                  <w:r w:rsidRPr="007E4E1F">
                    <w:rPr>
                      <w:rFonts w:ascii="Times New Roman" w:eastAsia="Times New Roman CYR" w:hAnsi="Times New Roman" w:cs="Times New Roman"/>
                      <w:color w:val="2323DC"/>
                      <w:sz w:val="28"/>
                      <w:szCs w:val="28"/>
                    </w:rPr>
                    <w:t xml:space="preserve"> </w:t>
                  </w:r>
                  <w:r w:rsidRPr="007E4E1F">
                    <w:rPr>
                      <w:rFonts w:ascii="Times New Roman" w:eastAsia="Times New Roman CYR" w:hAnsi="Times New Roman" w:cs="Times New Roman"/>
                      <w:sz w:val="24"/>
                    </w:rPr>
                    <w:t>Комитет</w:t>
                  </w:r>
                </w:p>
              </w:txbxContent>
            </v:textbox>
          </v:shape>
        </w:pict>
      </w:r>
      <w:r w:rsidR="00B10D10">
        <w:rPr>
          <w:rFonts w:ascii="Times New Roman" w:hAnsi="Times New Roman" w:cs="Times New Roman"/>
          <w:noProof/>
          <w:lang w:eastAsia="ru-RU"/>
        </w:rPr>
        <w:pict>
          <v:shape id="_x0000_s1069" type="#_x0000_t202" style="position:absolute;margin-left:2.1pt;margin-top:4.6pt;width:171pt;height:36.25pt;z-index:33;mso-wrap-distance-left:9.05pt;mso-wrap-distance-right:9.05pt" strokeweight=".5pt">
            <v:fill color2="black"/>
            <v:textbox inset="7.45pt,3.85pt,7.45pt,3.85pt">
              <w:txbxContent>
                <w:p w:rsidR="00B10D10" w:rsidRPr="007E4E1F" w:rsidRDefault="00FC3E66" w:rsidP="00B10D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C3E66">
                    <w:rPr>
                      <w:rFonts w:ascii="Times New Roman" w:eastAsia="Times New Roman" w:hAnsi="Times New Roman" w:cs="Times New Roman"/>
                      <w:sz w:val="24"/>
                    </w:rPr>
                    <w:t>Уведомление об отказе в приеме заявления и документов</w:t>
                  </w:r>
                </w:p>
              </w:txbxContent>
            </v:textbox>
          </v:shape>
        </w:pict>
      </w:r>
    </w:p>
    <w:p w:rsidR="00EC6D2C" w:rsidRDefault="00EC6D2C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</w:p>
    <w:p w:rsidR="00EC6D2C" w:rsidRDefault="001A0499">
      <w:pPr>
        <w:tabs>
          <w:tab w:val="left" w:pos="74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63" style="position:absolute;flip:x;z-index:27" from="481.95pt,3.2pt" to="536.6pt,3.2pt" strokeweight=".26mm">
            <v:stroke endarrow="block" joinstyle="miter"/>
          </v:line>
        </w:pict>
      </w:r>
    </w:p>
    <w:p w:rsidR="00EC6D2C" w:rsidRDefault="001A0499">
      <w:pPr>
        <w:tabs>
          <w:tab w:val="left" w:pos="7440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36" type="#_x0000_t202" style="position:absolute;margin-left:11.3pt;margin-top:11.7pt;width:210.25pt;height:58.9pt;z-index:9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016707">
                  <w:pPr>
                    <w:jc w:val="center"/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</w:txbxContent>
            </v:textbox>
          </v:shape>
        </w:pict>
      </w:r>
      <w:r>
        <w:pict>
          <v:line id="_x0000_s1057" style="position:absolute;flip:x;z-index:25" from="429.6pt,2.4pt" to="537.9pt,38.8pt" strokeweight=".26mm">
            <v:stroke endarrow="block" joinstyle="miter"/>
          </v:line>
        </w:pict>
      </w:r>
    </w:p>
    <w:p w:rsidR="00EC6D2C" w:rsidRDefault="00626562">
      <w:pPr>
        <w:suppressAutoHyphens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64" style="position:absolute;z-index:28" from="349.8pt,3.1pt" to="349.8pt,18.1pt" strokeweight=".26mm">
            <v:stroke endarrow="block" joinstyle="miter"/>
          </v:line>
        </w:pict>
      </w:r>
    </w:p>
    <w:p w:rsidR="00EC6D2C" w:rsidRDefault="001A0499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27" type="#_x0000_t202" style="position:absolute;margin-left:297.95pt;margin-top:6pt;width:132.85pt;height:30.95pt;z-index:2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Проверка права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20.5pt;margin-top:7.95pt;width:199.45pt;height:41.9pt;z-index:3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Решение об отказе в назначении компенсации </w:t>
                  </w:r>
                </w:p>
              </w:txbxContent>
            </v:textbox>
          </v:shape>
        </w:pict>
      </w:r>
    </w:p>
    <w:p w:rsidR="00EC6D2C" w:rsidRDefault="001A0499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54" style="position:absolute;z-index:22" from="430.2pt,12.2pt" to="523.55pt,14pt" strokeweight=".26mm">
            <v:stroke endarrow="block" joinstyle="miter"/>
          </v:line>
        </w:pict>
      </w:r>
    </w:p>
    <w:p w:rsidR="00EC6D2C" w:rsidRDefault="00626562">
      <w:pPr>
        <w:tabs>
          <w:tab w:val="left" w:pos="3225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48" style="position:absolute;flip:x;z-index:19" from="349.8pt,10.7pt" to="349.8pt,26.45pt" strokeweight=".26mm">
            <v:stroke endarrow="block" joinstyle="miter"/>
          </v:line>
        </w:pict>
      </w:r>
    </w:p>
    <w:p w:rsidR="00EC6D2C" w:rsidRDefault="001A0499">
      <w:pPr>
        <w:tabs>
          <w:tab w:val="left" w:pos="3240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37" style="position:absolute;z-index:10" from="64.55pt,11.45pt" to="64.55pt,32.25pt" strokeweight=".26mm">
            <v:stroke endarrow="block" joinstyle="miter"/>
          </v:line>
        </w:pict>
      </w:r>
      <w:r>
        <w:pict>
          <v:line id="_x0000_s1043" style="position:absolute;z-index:15" from="183.3pt,10.25pt" to="183.3pt,28.55pt" strokeweight=".26mm">
            <v:stroke endarrow="block" joinstyle="miter"/>
          </v:line>
        </w:pict>
      </w:r>
    </w:p>
    <w:p w:rsidR="00EC6D2C" w:rsidRDefault="001A0499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  <w:r>
        <w:pict>
          <v:shape id="_x0000_s1029" type="#_x0000_t202" style="position:absolute;margin-left:289.75pt;margin-top:.55pt;width:149.35pt;height:40pt;z-index:4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Решение о назначении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выплате </w:t>
                  </w: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компенсации </w:t>
                  </w:r>
                </w:p>
              </w:txbxContent>
            </v:textbox>
          </v:shape>
        </w:pict>
      </w:r>
      <w:r>
        <w:pict>
          <v:line id="_x0000_s1055" style="position:absolute;z-index:23" from="622.5pt,2.3pt" to="622.5pt,14.95pt" strokeweight=".26mm">
            <v:stroke endarrow="block" joinstyle="miter"/>
          </v:lin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1A0499">
      <w:pPr>
        <w:tabs>
          <w:tab w:val="left" w:pos="5850"/>
        </w:tabs>
        <w:suppressAutoHyphens w:val="0"/>
        <w:rPr>
          <w:rFonts w:ascii="Times New Roman" w:hAnsi="Times New Roman" w:cs="Times New Roman"/>
        </w:rPr>
      </w:pPr>
      <w:r>
        <w:pict>
          <v:shape id="_x0000_s1040" type="#_x0000_t202" style="position:absolute;margin-left:136.45pt;margin-top:6.25pt;width:100.6pt;height:53.85pt;z-index:12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jc w:val="center"/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9.55pt;margin-top:6.6pt;width:121.6pt;height:55.35pt;z-index:8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jc w:val="center"/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Непредставление полного пакета документов</w:t>
                  </w:r>
                </w:p>
              </w:txbxContent>
            </v:textbox>
          </v:shape>
        </w:pict>
      </w:r>
      <w:r w:rsidR="0073641F">
        <w:pict>
          <v:shape id="_x0000_s1030" type="#_x0000_t202" style="position:absolute;margin-left:521.1pt;margin-top:2.9pt;width:197.35pt;height:42.65pt;z-index:5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Уведомление об отказе в назначении компенсации </w:t>
                  </w:r>
                </w:p>
              </w:txbxContent>
            </v:textbox>
          </v:shap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EC6D2C">
      <w:pPr>
        <w:suppressAutoHyphens w:val="0"/>
        <w:rPr>
          <w:rFonts w:ascii="Times New Roman" w:hAnsi="Times New Roman" w:cs="Times New Roman"/>
          <w:lang w:val="ru-RU"/>
        </w:rPr>
      </w:pPr>
    </w:p>
    <w:p w:rsidR="00EC6D2C" w:rsidRDefault="00626562">
      <w:pPr>
        <w:suppressAutoHyphens w:val="0"/>
        <w:rPr>
          <w:rFonts w:ascii="Times New Roman" w:hAnsi="Times New Roman" w:cs="Times New Roman"/>
        </w:rPr>
      </w:pPr>
      <w:r>
        <w:pict>
          <v:line id="_x0000_s1049" style="position:absolute;z-index:20" from="349.8pt,5.15pt" to="350.55pt,16.5pt" strokeweight=".26mm">
            <v:stroke endarrow="block" joinstyle="miter"/>
          </v:lin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1A0499">
      <w:pPr>
        <w:tabs>
          <w:tab w:val="center" w:pos="7142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32" type="#_x0000_t202" style="position:absolute;margin-left:243.35pt;margin-top:.9pt;width:236.8pt;height:34.9pt;z-index:7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Уведомление о </w:t>
                  </w:r>
                  <w:r w:rsidR="00B24D2C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назначении и выплате </w:t>
                  </w: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компенсации </w:t>
                  </w:r>
                </w:p>
              </w:txbxContent>
            </v:textbox>
          </v:shape>
        </w:pict>
      </w:r>
      <w:r>
        <w:pict>
          <v:line id="_x0000_s1056" style="position:absolute;z-index:24" from="619.4pt,9.9pt" to="619.4pt,29.8pt" strokeweight=".26mm">
            <v:stroke endarrow="block" joinstyle="miter"/>
          </v:line>
        </w:pict>
      </w:r>
    </w:p>
    <w:p w:rsidR="00EC6D2C" w:rsidRDefault="00EC6D2C">
      <w:pPr>
        <w:suppressAutoHyphens w:val="0"/>
        <w:rPr>
          <w:rFonts w:ascii="Times New Roman" w:hAnsi="Times New Roman" w:cs="Times New Roman"/>
          <w:lang w:val="ru-RU"/>
        </w:rPr>
      </w:pPr>
    </w:p>
    <w:p w:rsidR="00EC6D2C" w:rsidRDefault="003B1C17">
      <w:pPr>
        <w:tabs>
          <w:tab w:val="left" w:pos="5475"/>
        </w:tabs>
        <w:suppressAutoHyphens w:val="0"/>
        <w:rPr>
          <w:rFonts w:ascii="Times New Roman" w:hAnsi="Times New Roman" w:cs="Times New Roman"/>
          <w:lang w:val="ru-RU"/>
        </w:rPr>
      </w:pPr>
      <w:r>
        <w:rPr>
          <w:noProof/>
          <w:lang w:eastAsia="ru-RU"/>
        </w:rPr>
        <w:pict>
          <v:line id="_x0000_s1065" style="position:absolute;z-index:29" from="352.5pt,11.65pt" to="353.25pt,23pt" strokeweight=".26mm">
            <v:stroke endarrow="block" joinstyle="miter"/>
          </v:line>
        </w:pict>
      </w:r>
      <w:r w:rsidR="001A0499">
        <w:pict>
          <v:line id="_x0000_s1042" style="position:absolute;z-index:14" from="93.95pt,1.55pt" to="93.95pt,16.75pt" strokeweight=".26mm">
            <v:stroke endarrow="block" joinstyle="miter"/>
          </v:line>
        </w:pict>
      </w:r>
      <w:r w:rsidR="001A0499">
        <w:pict>
          <v:shape id="_x0000_s1031" type="#_x0000_t202" style="position:absolute;margin-left:501.9pt;margin-top:5.65pt;width:233.5pt;height:39.45pt;z-index:6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Обжалование в досудебном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B27277">
                    <w:rPr>
                      <w:rFonts w:ascii="Times New Roman" w:eastAsia="Times New Roman" w:hAnsi="Times New Roman" w:cs="Times New Roman"/>
                      <w:sz w:val="24"/>
                    </w:rPr>
                    <w:t>(внесудебном)</w:t>
                  </w:r>
                </w:p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порядке отказа в назначении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7687D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компенсации </w:t>
                  </w:r>
                </w:p>
              </w:txbxContent>
            </v:textbox>
          </v:shape>
        </w:pict>
      </w:r>
    </w:p>
    <w:p w:rsidR="00EC6D2C" w:rsidRDefault="001A0499">
      <w:pPr>
        <w:tabs>
          <w:tab w:val="left" w:pos="5475"/>
        </w:tabs>
        <w:suppressAutoHyphens w:val="0"/>
        <w:rPr>
          <w:rFonts w:ascii="Times New Roman" w:hAnsi="Times New Roman" w:cs="Times New Roman"/>
        </w:rPr>
      </w:pPr>
      <w:bookmarkStart w:id="0" w:name="_GoBack"/>
      <w:bookmarkEnd w:id="0"/>
      <w:r>
        <w:pict>
          <v:shape id="_x0000_s1041" type="#_x0000_t202" style="position:absolute;margin-left:32.35pt;margin-top:4.7pt;width:160.45pt;height:34.5pt;z-index:13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Отказ в принятии заявления к рассмотрению</w:t>
                  </w:r>
                </w:p>
                <w:p w:rsidR="007442C5" w:rsidRDefault="007442C5"/>
              </w:txbxContent>
            </v:textbox>
          </v:shape>
        </w:pict>
      </w:r>
      <w:r w:rsidR="00A970E6">
        <w:rPr>
          <w:rFonts w:ascii="Times New Roman" w:hAnsi="Times New Roman" w:cs="Times New Roman"/>
          <w:noProof/>
          <w:lang w:eastAsia="ru-RU"/>
        </w:rPr>
        <w:pict>
          <v:shape id="_x0000_s1068" type="#_x0000_t202" style="position:absolute;margin-left:238.25pt;margin-top:12.15pt;width:243.7pt;height:40.65pt;z-index:32;mso-wrap-distance-left:9.05pt;mso-wrap-distance-right:9.05pt" strokeweight=".5pt">
            <v:fill color2="black"/>
            <v:textbox inset="7.45pt,3.85pt,7.45pt,3.85pt">
              <w:txbxContent>
                <w:p w:rsidR="00A970E6" w:rsidRPr="007E4E1F" w:rsidRDefault="00A970E6" w:rsidP="00A9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</w:t>
                  </w:r>
                  <w:r w:rsidRPr="00A970E6">
                    <w:rPr>
                      <w:rFonts w:ascii="Times New Roman" w:eastAsia="Times New Roman" w:hAnsi="Times New Roman" w:cs="Times New Roman"/>
                      <w:sz w:val="24"/>
                    </w:rPr>
                    <w:t>ормирование выплатных документов и осуществление выплаты</w:t>
                  </w:r>
                </w:p>
              </w:txbxContent>
            </v:textbox>
          </v:shape>
        </w:pict>
      </w:r>
    </w:p>
    <w:sectPr w:rsidR="00EC6D2C" w:rsidSect="0004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1418" w:right="1134" w:bottom="567" w:left="1134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54" w:rsidRDefault="006C6F54">
      <w:r>
        <w:separator/>
      </w:r>
    </w:p>
  </w:endnote>
  <w:endnote w:type="continuationSeparator" w:id="0">
    <w:p w:rsidR="006C6F54" w:rsidRDefault="006C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54" w:rsidRDefault="006C6F54">
      <w:r>
        <w:separator/>
      </w:r>
    </w:p>
  </w:footnote>
  <w:footnote w:type="continuationSeparator" w:id="0">
    <w:p w:rsidR="006C6F54" w:rsidRDefault="006C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2C5" w:rsidRDefault="00744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7134"/>
    <w:rsid w:val="00010D17"/>
    <w:rsid w:val="00011A25"/>
    <w:rsid w:val="000158B0"/>
    <w:rsid w:val="00016707"/>
    <w:rsid w:val="00022A66"/>
    <w:rsid w:val="00023767"/>
    <w:rsid w:val="00026E86"/>
    <w:rsid w:val="00032472"/>
    <w:rsid w:val="000354BB"/>
    <w:rsid w:val="00036ED4"/>
    <w:rsid w:val="000408AD"/>
    <w:rsid w:val="00041056"/>
    <w:rsid w:val="00043B22"/>
    <w:rsid w:val="00046406"/>
    <w:rsid w:val="00053958"/>
    <w:rsid w:val="00053AD4"/>
    <w:rsid w:val="00057480"/>
    <w:rsid w:val="0006524E"/>
    <w:rsid w:val="0008590D"/>
    <w:rsid w:val="00086CFE"/>
    <w:rsid w:val="0009094B"/>
    <w:rsid w:val="00095914"/>
    <w:rsid w:val="000978DE"/>
    <w:rsid w:val="000A6D8B"/>
    <w:rsid w:val="000B49D6"/>
    <w:rsid w:val="000D0BB6"/>
    <w:rsid w:val="000D0DF8"/>
    <w:rsid w:val="000D30B3"/>
    <w:rsid w:val="000D36B6"/>
    <w:rsid w:val="000D3855"/>
    <w:rsid w:val="000D6E33"/>
    <w:rsid w:val="000E3017"/>
    <w:rsid w:val="000E6EA9"/>
    <w:rsid w:val="000F707D"/>
    <w:rsid w:val="0010069C"/>
    <w:rsid w:val="00100AC2"/>
    <w:rsid w:val="00106C9B"/>
    <w:rsid w:val="00111C6F"/>
    <w:rsid w:val="00112384"/>
    <w:rsid w:val="00112930"/>
    <w:rsid w:val="00114E84"/>
    <w:rsid w:val="00121EB1"/>
    <w:rsid w:val="00127890"/>
    <w:rsid w:val="00132FEB"/>
    <w:rsid w:val="001377D8"/>
    <w:rsid w:val="00150D58"/>
    <w:rsid w:val="00160007"/>
    <w:rsid w:val="00171087"/>
    <w:rsid w:val="00174920"/>
    <w:rsid w:val="00176C76"/>
    <w:rsid w:val="001835D4"/>
    <w:rsid w:val="00187A47"/>
    <w:rsid w:val="0019237F"/>
    <w:rsid w:val="00192DA4"/>
    <w:rsid w:val="001A0499"/>
    <w:rsid w:val="001A0B42"/>
    <w:rsid w:val="001A1CFC"/>
    <w:rsid w:val="001A2813"/>
    <w:rsid w:val="001C3DE3"/>
    <w:rsid w:val="001C465E"/>
    <w:rsid w:val="001D6BD3"/>
    <w:rsid w:val="001E22A9"/>
    <w:rsid w:val="001E4A42"/>
    <w:rsid w:val="001E5222"/>
    <w:rsid w:val="001E7A19"/>
    <w:rsid w:val="0020167A"/>
    <w:rsid w:val="002028F9"/>
    <w:rsid w:val="00203351"/>
    <w:rsid w:val="00213078"/>
    <w:rsid w:val="00213252"/>
    <w:rsid w:val="0021706A"/>
    <w:rsid w:val="00220475"/>
    <w:rsid w:val="00223844"/>
    <w:rsid w:val="002253B8"/>
    <w:rsid w:val="00225A8E"/>
    <w:rsid w:val="002277D6"/>
    <w:rsid w:val="00227BD1"/>
    <w:rsid w:val="00231374"/>
    <w:rsid w:val="0023214D"/>
    <w:rsid w:val="002324C0"/>
    <w:rsid w:val="002343A2"/>
    <w:rsid w:val="0024180D"/>
    <w:rsid w:val="00250A2B"/>
    <w:rsid w:val="00255B28"/>
    <w:rsid w:val="00257152"/>
    <w:rsid w:val="00261924"/>
    <w:rsid w:val="0026366C"/>
    <w:rsid w:val="002649B9"/>
    <w:rsid w:val="0027274F"/>
    <w:rsid w:val="00283E73"/>
    <w:rsid w:val="002849F2"/>
    <w:rsid w:val="00284B5D"/>
    <w:rsid w:val="00286D13"/>
    <w:rsid w:val="00294DA6"/>
    <w:rsid w:val="002A0AE6"/>
    <w:rsid w:val="002A51B8"/>
    <w:rsid w:val="002B2354"/>
    <w:rsid w:val="002B4695"/>
    <w:rsid w:val="002B6EFF"/>
    <w:rsid w:val="002C55C4"/>
    <w:rsid w:val="002D1010"/>
    <w:rsid w:val="002D59BB"/>
    <w:rsid w:val="002E0C61"/>
    <w:rsid w:val="002E3DFF"/>
    <w:rsid w:val="002F556D"/>
    <w:rsid w:val="003001AB"/>
    <w:rsid w:val="00304248"/>
    <w:rsid w:val="00311D2B"/>
    <w:rsid w:val="0033116B"/>
    <w:rsid w:val="00335B35"/>
    <w:rsid w:val="0034007E"/>
    <w:rsid w:val="00343BFD"/>
    <w:rsid w:val="00345121"/>
    <w:rsid w:val="00345CA3"/>
    <w:rsid w:val="00347010"/>
    <w:rsid w:val="00352BBA"/>
    <w:rsid w:val="00353B2F"/>
    <w:rsid w:val="00360B80"/>
    <w:rsid w:val="00377FC4"/>
    <w:rsid w:val="00380726"/>
    <w:rsid w:val="003A324E"/>
    <w:rsid w:val="003B1C17"/>
    <w:rsid w:val="003B1FA4"/>
    <w:rsid w:val="003D74DD"/>
    <w:rsid w:val="003E1BC9"/>
    <w:rsid w:val="003F05A3"/>
    <w:rsid w:val="00410D6B"/>
    <w:rsid w:val="0041623F"/>
    <w:rsid w:val="00427B46"/>
    <w:rsid w:val="004313D5"/>
    <w:rsid w:val="00433C62"/>
    <w:rsid w:val="004409B1"/>
    <w:rsid w:val="004516A7"/>
    <w:rsid w:val="00466818"/>
    <w:rsid w:val="004848E6"/>
    <w:rsid w:val="004852D7"/>
    <w:rsid w:val="00490EF7"/>
    <w:rsid w:val="004A1EC3"/>
    <w:rsid w:val="004A271B"/>
    <w:rsid w:val="004A6E6B"/>
    <w:rsid w:val="004A72A2"/>
    <w:rsid w:val="004B3044"/>
    <w:rsid w:val="004B6F0D"/>
    <w:rsid w:val="004C2C07"/>
    <w:rsid w:val="004C4DB8"/>
    <w:rsid w:val="004C793F"/>
    <w:rsid w:val="004D76B6"/>
    <w:rsid w:val="004E1BC3"/>
    <w:rsid w:val="004E57A1"/>
    <w:rsid w:val="004F13DB"/>
    <w:rsid w:val="004F3386"/>
    <w:rsid w:val="004F3ECE"/>
    <w:rsid w:val="00503365"/>
    <w:rsid w:val="00503DAF"/>
    <w:rsid w:val="005069A7"/>
    <w:rsid w:val="00511D77"/>
    <w:rsid w:val="00512134"/>
    <w:rsid w:val="00513E7A"/>
    <w:rsid w:val="0052502D"/>
    <w:rsid w:val="00527930"/>
    <w:rsid w:val="005336B0"/>
    <w:rsid w:val="00545053"/>
    <w:rsid w:val="00552EE4"/>
    <w:rsid w:val="005602E3"/>
    <w:rsid w:val="00564AE3"/>
    <w:rsid w:val="005677F4"/>
    <w:rsid w:val="00567F71"/>
    <w:rsid w:val="005773C5"/>
    <w:rsid w:val="005830FA"/>
    <w:rsid w:val="005913AF"/>
    <w:rsid w:val="005A040B"/>
    <w:rsid w:val="005A5BAE"/>
    <w:rsid w:val="005B5995"/>
    <w:rsid w:val="005B7E85"/>
    <w:rsid w:val="005C38E6"/>
    <w:rsid w:val="005C6131"/>
    <w:rsid w:val="005C62C9"/>
    <w:rsid w:val="005D0F45"/>
    <w:rsid w:val="005D0F8D"/>
    <w:rsid w:val="005D1EF3"/>
    <w:rsid w:val="005D2B94"/>
    <w:rsid w:val="005D2ECA"/>
    <w:rsid w:val="005E10DF"/>
    <w:rsid w:val="005E186C"/>
    <w:rsid w:val="005F3FE0"/>
    <w:rsid w:val="005F55D8"/>
    <w:rsid w:val="005F6954"/>
    <w:rsid w:val="00616A68"/>
    <w:rsid w:val="00623D40"/>
    <w:rsid w:val="00626562"/>
    <w:rsid w:val="00637F7B"/>
    <w:rsid w:val="006545DC"/>
    <w:rsid w:val="0066727B"/>
    <w:rsid w:val="00667A45"/>
    <w:rsid w:val="0067687D"/>
    <w:rsid w:val="00676DDC"/>
    <w:rsid w:val="00677195"/>
    <w:rsid w:val="00685A77"/>
    <w:rsid w:val="00686212"/>
    <w:rsid w:val="0068632E"/>
    <w:rsid w:val="00687048"/>
    <w:rsid w:val="006911C7"/>
    <w:rsid w:val="0069213B"/>
    <w:rsid w:val="00694CC3"/>
    <w:rsid w:val="006A2FEE"/>
    <w:rsid w:val="006A7BCA"/>
    <w:rsid w:val="006C5764"/>
    <w:rsid w:val="006C6F54"/>
    <w:rsid w:val="006D1446"/>
    <w:rsid w:val="006E4648"/>
    <w:rsid w:val="006E689F"/>
    <w:rsid w:val="0070033A"/>
    <w:rsid w:val="00700E7E"/>
    <w:rsid w:val="00703B6C"/>
    <w:rsid w:val="00703F11"/>
    <w:rsid w:val="00705047"/>
    <w:rsid w:val="007064BA"/>
    <w:rsid w:val="00710462"/>
    <w:rsid w:val="0071425B"/>
    <w:rsid w:val="00715B84"/>
    <w:rsid w:val="00720C04"/>
    <w:rsid w:val="00720C84"/>
    <w:rsid w:val="00725B9B"/>
    <w:rsid w:val="00727667"/>
    <w:rsid w:val="007309AE"/>
    <w:rsid w:val="007330D6"/>
    <w:rsid w:val="007337B5"/>
    <w:rsid w:val="00734CDD"/>
    <w:rsid w:val="0073641F"/>
    <w:rsid w:val="007367F6"/>
    <w:rsid w:val="007442C5"/>
    <w:rsid w:val="0076485C"/>
    <w:rsid w:val="00767CDF"/>
    <w:rsid w:val="00773118"/>
    <w:rsid w:val="007762F5"/>
    <w:rsid w:val="00780172"/>
    <w:rsid w:val="0078243B"/>
    <w:rsid w:val="0078377B"/>
    <w:rsid w:val="0078490D"/>
    <w:rsid w:val="00790213"/>
    <w:rsid w:val="00793434"/>
    <w:rsid w:val="00794EFE"/>
    <w:rsid w:val="00796206"/>
    <w:rsid w:val="007A0752"/>
    <w:rsid w:val="007B36D7"/>
    <w:rsid w:val="007C0C51"/>
    <w:rsid w:val="007C2B9B"/>
    <w:rsid w:val="007D01EB"/>
    <w:rsid w:val="007D3F82"/>
    <w:rsid w:val="007E4E1F"/>
    <w:rsid w:val="007E618E"/>
    <w:rsid w:val="007E6DAA"/>
    <w:rsid w:val="007F0E75"/>
    <w:rsid w:val="0081727A"/>
    <w:rsid w:val="00824DE4"/>
    <w:rsid w:val="0083637C"/>
    <w:rsid w:val="008423BC"/>
    <w:rsid w:val="00850A51"/>
    <w:rsid w:val="008525A6"/>
    <w:rsid w:val="0086041C"/>
    <w:rsid w:val="008724B1"/>
    <w:rsid w:val="00875799"/>
    <w:rsid w:val="00881D49"/>
    <w:rsid w:val="008822F6"/>
    <w:rsid w:val="00891867"/>
    <w:rsid w:val="008927F3"/>
    <w:rsid w:val="008A070F"/>
    <w:rsid w:val="008A3387"/>
    <w:rsid w:val="008A5399"/>
    <w:rsid w:val="008B1AEE"/>
    <w:rsid w:val="008C7D78"/>
    <w:rsid w:val="008D0541"/>
    <w:rsid w:val="008D3615"/>
    <w:rsid w:val="008E427D"/>
    <w:rsid w:val="008E4962"/>
    <w:rsid w:val="008E7E32"/>
    <w:rsid w:val="008F0D13"/>
    <w:rsid w:val="008F171D"/>
    <w:rsid w:val="00902930"/>
    <w:rsid w:val="00922EBB"/>
    <w:rsid w:val="00923D99"/>
    <w:rsid w:val="00923E09"/>
    <w:rsid w:val="009261A0"/>
    <w:rsid w:val="009265FE"/>
    <w:rsid w:val="00956681"/>
    <w:rsid w:val="00956B2D"/>
    <w:rsid w:val="00960121"/>
    <w:rsid w:val="0097065C"/>
    <w:rsid w:val="009730C0"/>
    <w:rsid w:val="00973795"/>
    <w:rsid w:val="00974F49"/>
    <w:rsid w:val="00983E73"/>
    <w:rsid w:val="009855EA"/>
    <w:rsid w:val="00986926"/>
    <w:rsid w:val="00987965"/>
    <w:rsid w:val="0099124F"/>
    <w:rsid w:val="0099360B"/>
    <w:rsid w:val="00993EC9"/>
    <w:rsid w:val="009A09BD"/>
    <w:rsid w:val="009A13D8"/>
    <w:rsid w:val="009A1525"/>
    <w:rsid w:val="009A37D7"/>
    <w:rsid w:val="009A42DB"/>
    <w:rsid w:val="009B5650"/>
    <w:rsid w:val="009B6C98"/>
    <w:rsid w:val="009C6826"/>
    <w:rsid w:val="009D1846"/>
    <w:rsid w:val="009D513D"/>
    <w:rsid w:val="009D5B9C"/>
    <w:rsid w:val="009D6735"/>
    <w:rsid w:val="009D7018"/>
    <w:rsid w:val="009E3378"/>
    <w:rsid w:val="009F0411"/>
    <w:rsid w:val="00A053D6"/>
    <w:rsid w:val="00A12040"/>
    <w:rsid w:val="00A12EA6"/>
    <w:rsid w:val="00A14FA7"/>
    <w:rsid w:val="00A2198D"/>
    <w:rsid w:val="00A22C46"/>
    <w:rsid w:val="00A23148"/>
    <w:rsid w:val="00A30F09"/>
    <w:rsid w:val="00A3714C"/>
    <w:rsid w:val="00A437B5"/>
    <w:rsid w:val="00A44856"/>
    <w:rsid w:val="00A464B6"/>
    <w:rsid w:val="00A56828"/>
    <w:rsid w:val="00A617EA"/>
    <w:rsid w:val="00A67DB8"/>
    <w:rsid w:val="00A67F2D"/>
    <w:rsid w:val="00A73BD0"/>
    <w:rsid w:val="00A80ED9"/>
    <w:rsid w:val="00A8223B"/>
    <w:rsid w:val="00A840FD"/>
    <w:rsid w:val="00A970E6"/>
    <w:rsid w:val="00AA01F3"/>
    <w:rsid w:val="00AC42BB"/>
    <w:rsid w:val="00AC7CA1"/>
    <w:rsid w:val="00AD09F2"/>
    <w:rsid w:val="00AD22F4"/>
    <w:rsid w:val="00AD2C14"/>
    <w:rsid w:val="00AD5336"/>
    <w:rsid w:val="00AD5592"/>
    <w:rsid w:val="00AD5834"/>
    <w:rsid w:val="00AD64E8"/>
    <w:rsid w:val="00AE5084"/>
    <w:rsid w:val="00AF4337"/>
    <w:rsid w:val="00B0263B"/>
    <w:rsid w:val="00B07AAA"/>
    <w:rsid w:val="00B10D10"/>
    <w:rsid w:val="00B11767"/>
    <w:rsid w:val="00B134A5"/>
    <w:rsid w:val="00B139B1"/>
    <w:rsid w:val="00B16F35"/>
    <w:rsid w:val="00B17142"/>
    <w:rsid w:val="00B24D2C"/>
    <w:rsid w:val="00B25111"/>
    <w:rsid w:val="00B27277"/>
    <w:rsid w:val="00B40973"/>
    <w:rsid w:val="00B40DF1"/>
    <w:rsid w:val="00B522A6"/>
    <w:rsid w:val="00B56178"/>
    <w:rsid w:val="00B6689A"/>
    <w:rsid w:val="00B801B4"/>
    <w:rsid w:val="00B868B1"/>
    <w:rsid w:val="00B9781E"/>
    <w:rsid w:val="00BA3521"/>
    <w:rsid w:val="00BA6D1E"/>
    <w:rsid w:val="00BA77F3"/>
    <w:rsid w:val="00BB3D39"/>
    <w:rsid w:val="00BB5339"/>
    <w:rsid w:val="00BB6D44"/>
    <w:rsid w:val="00BC0938"/>
    <w:rsid w:val="00BC59CF"/>
    <w:rsid w:val="00BC6918"/>
    <w:rsid w:val="00BD6BF5"/>
    <w:rsid w:val="00BF0DB7"/>
    <w:rsid w:val="00BF27BE"/>
    <w:rsid w:val="00BF5403"/>
    <w:rsid w:val="00BF7204"/>
    <w:rsid w:val="00BF7360"/>
    <w:rsid w:val="00C12913"/>
    <w:rsid w:val="00C23706"/>
    <w:rsid w:val="00C24499"/>
    <w:rsid w:val="00C2655E"/>
    <w:rsid w:val="00C2790A"/>
    <w:rsid w:val="00C30CDF"/>
    <w:rsid w:val="00C412B0"/>
    <w:rsid w:val="00C45BCE"/>
    <w:rsid w:val="00C724A2"/>
    <w:rsid w:val="00C72710"/>
    <w:rsid w:val="00C77DAC"/>
    <w:rsid w:val="00C82B8E"/>
    <w:rsid w:val="00C83E7E"/>
    <w:rsid w:val="00C9195B"/>
    <w:rsid w:val="00CA02E5"/>
    <w:rsid w:val="00CA255C"/>
    <w:rsid w:val="00CA6E2D"/>
    <w:rsid w:val="00CB0112"/>
    <w:rsid w:val="00CB2868"/>
    <w:rsid w:val="00CC2ACC"/>
    <w:rsid w:val="00CD0D56"/>
    <w:rsid w:val="00CD2AC1"/>
    <w:rsid w:val="00CD5DEE"/>
    <w:rsid w:val="00CE539E"/>
    <w:rsid w:val="00CF25FF"/>
    <w:rsid w:val="00D02C7E"/>
    <w:rsid w:val="00D03112"/>
    <w:rsid w:val="00D037AC"/>
    <w:rsid w:val="00D058A0"/>
    <w:rsid w:val="00D15780"/>
    <w:rsid w:val="00D172F6"/>
    <w:rsid w:val="00D17D43"/>
    <w:rsid w:val="00D20EB4"/>
    <w:rsid w:val="00D31B55"/>
    <w:rsid w:val="00D3660A"/>
    <w:rsid w:val="00D3725C"/>
    <w:rsid w:val="00D5790C"/>
    <w:rsid w:val="00D7074B"/>
    <w:rsid w:val="00D72691"/>
    <w:rsid w:val="00D80194"/>
    <w:rsid w:val="00D83FE0"/>
    <w:rsid w:val="00D92AF2"/>
    <w:rsid w:val="00D96F14"/>
    <w:rsid w:val="00D975C9"/>
    <w:rsid w:val="00DA3B6F"/>
    <w:rsid w:val="00DA689E"/>
    <w:rsid w:val="00DA78AE"/>
    <w:rsid w:val="00DC5C70"/>
    <w:rsid w:val="00DC645D"/>
    <w:rsid w:val="00DC6C49"/>
    <w:rsid w:val="00DD1E41"/>
    <w:rsid w:val="00DD4C1B"/>
    <w:rsid w:val="00DD78A2"/>
    <w:rsid w:val="00DD7BA4"/>
    <w:rsid w:val="00DE34DC"/>
    <w:rsid w:val="00DE500F"/>
    <w:rsid w:val="00DE56E5"/>
    <w:rsid w:val="00DE71D3"/>
    <w:rsid w:val="00DF17BB"/>
    <w:rsid w:val="00E0471A"/>
    <w:rsid w:val="00E05927"/>
    <w:rsid w:val="00E075E0"/>
    <w:rsid w:val="00E10CF7"/>
    <w:rsid w:val="00E12AFD"/>
    <w:rsid w:val="00E131D1"/>
    <w:rsid w:val="00E16237"/>
    <w:rsid w:val="00E21E69"/>
    <w:rsid w:val="00E271BF"/>
    <w:rsid w:val="00E278D8"/>
    <w:rsid w:val="00E32F4C"/>
    <w:rsid w:val="00E35ED2"/>
    <w:rsid w:val="00E42821"/>
    <w:rsid w:val="00E452F6"/>
    <w:rsid w:val="00E470CC"/>
    <w:rsid w:val="00E54FD7"/>
    <w:rsid w:val="00E76955"/>
    <w:rsid w:val="00E85FDD"/>
    <w:rsid w:val="00E85FFA"/>
    <w:rsid w:val="00E9147D"/>
    <w:rsid w:val="00E91DF1"/>
    <w:rsid w:val="00E957D5"/>
    <w:rsid w:val="00EA0DFB"/>
    <w:rsid w:val="00EA0EA7"/>
    <w:rsid w:val="00EA1065"/>
    <w:rsid w:val="00EA1D3B"/>
    <w:rsid w:val="00EA336A"/>
    <w:rsid w:val="00EB1C98"/>
    <w:rsid w:val="00EB1F31"/>
    <w:rsid w:val="00EB2523"/>
    <w:rsid w:val="00EB3FB6"/>
    <w:rsid w:val="00EC6D2C"/>
    <w:rsid w:val="00ED4A5F"/>
    <w:rsid w:val="00EE4E82"/>
    <w:rsid w:val="00EE5751"/>
    <w:rsid w:val="00EE6E1D"/>
    <w:rsid w:val="00EF071E"/>
    <w:rsid w:val="00EF4D90"/>
    <w:rsid w:val="00F075AC"/>
    <w:rsid w:val="00F11DB8"/>
    <w:rsid w:val="00F2547F"/>
    <w:rsid w:val="00F35F90"/>
    <w:rsid w:val="00F37164"/>
    <w:rsid w:val="00F4186C"/>
    <w:rsid w:val="00F43092"/>
    <w:rsid w:val="00F55426"/>
    <w:rsid w:val="00F564ED"/>
    <w:rsid w:val="00F62FA7"/>
    <w:rsid w:val="00F73784"/>
    <w:rsid w:val="00F75677"/>
    <w:rsid w:val="00F76A96"/>
    <w:rsid w:val="00F803DA"/>
    <w:rsid w:val="00F81D95"/>
    <w:rsid w:val="00F82024"/>
    <w:rsid w:val="00F831DF"/>
    <w:rsid w:val="00F832F3"/>
    <w:rsid w:val="00F84C9C"/>
    <w:rsid w:val="00F851F8"/>
    <w:rsid w:val="00F8547D"/>
    <w:rsid w:val="00FA13DC"/>
    <w:rsid w:val="00FA4709"/>
    <w:rsid w:val="00FA5B71"/>
    <w:rsid w:val="00FB0ADD"/>
    <w:rsid w:val="00FB61C4"/>
    <w:rsid w:val="00FC0D30"/>
    <w:rsid w:val="00FC20C1"/>
    <w:rsid w:val="00FC3E66"/>
    <w:rsid w:val="00FE66DF"/>
    <w:rsid w:val="00FF2860"/>
    <w:rsid w:val="00FF5E8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oNotEmbedSmartTags/>
  <w:decimalSymbol w:val=","/>
  <w:listSeparator w:val=";"/>
  <w15:chartTrackingRefBased/>
  <w15:docId w15:val="{47CBF5DD-BAEB-4C0F-9231-57C154D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10">
    <w:name w:val="Заголовок 1 Знак"/>
    <w:link w:val="1"/>
    <w:rsid w:val="00986926"/>
    <w:rPr>
      <w:rFonts w:ascii="Arial" w:eastAsia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8833-0AF4-4A3B-B477-ED19F9BA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8</cp:revision>
  <cp:lastPrinted>2019-08-26T12:12:00Z</cp:lastPrinted>
  <dcterms:created xsi:type="dcterms:W3CDTF">2019-08-26T11:25:00Z</dcterms:created>
  <dcterms:modified xsi:type="dcterms:W3CDTF">2019-08-26T12:28:00Z</dcterms:modified>
</cp:coreProperties>
</file>